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D0128C" w:rsidRPr="00D664DA" w14:paraId="65A7C20D" w14:textId="77777777" w:rsidTr="00D0128C">
        <w:tc>
          <w:tcPr>
            <w:tcW w:w="4928" w:type="dxa"/>
            <w:shd w:val="clear" w:color="auto" w:fill="auto"/>
          </w:tcPr>
          <w:p w14:paraId="65A7C20B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66510D5B" w14:textId="776B8B03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Открытое акционерное общество «Пинский автобусный парк</w:t>
            </w:r>
          </w:p>
        </w:tc>
      </w:tr>
      <w:tr w:rsidR="00D0128C" w:rsidRPr="00D664DA" w14:paraId="65A7C210" w14:textId="77777777" w:rsidTr="00D0128C">
        <w:tc>
          <w:tcPr>
            <w:tcW w:w="4928" w:type="dxa"/>
            <w:shd w:val="clear" w:color="auto" w:fill="auto"/>
          </w:tcPr>
          <w:p w14:paraId="65A7C20E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5D95788" w14:textId="73C0E88C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 xml:space="preserve">225710, Брестская область,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F303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F303E">
              <w:rPr>
                <w:rFonts w:ascii="Times New Roman" w:hAnsi="Times New Roman"/>
                <w:sz w:val="20"/>
                <w:szCs w:val="20"/>
              </w:rPr>
              <w:t>инск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>, ул. Брестская, 111.</w:t>
            </w:r>
          </w:p>
        </w:tc>
      </w:tr>
      <w:tr w:rsidR="00D0128C" w:rsidRPr="00D664DA" w14:paraId="65A7C213" w14:textId="77777777" w:rsidTr="00D0128C">
        <w:tc>
          <w:tcPr>
            <w:tcW w:w="4928" w:type="dxa"/>
            <w:shd w:val="clear" w:color="auto" w:fill="auto"/>
          </w:tcPr>
          <w:p w14:paraId="65A7C211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1A18C894" w14:textId="737FD8D4" w:rsidR="00D0128C" w:rsidRPr="00D664DA" w:rsidRDefault="00D0128C" w:rsidP="00D0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F303E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F303E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</w:tr>
      <w:tr w:rsidR="00D0128C" w:rsidRPr="00D664DA" w14:paraId="65A7C216" w14:textId="77777777" w:rsidTr="00D0128C">
        <w:tc>
          <w:tcPr>
            <w:tcW w:w="4928" w:type="dxa"/>
            <w:shd w:val="clear" w:color="auto" w:fill="auto"/>
          </w:tcPr>
          <w:p w14:paraId="65A7C214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8FF3643" w14:textId="686A42EB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55819">
              <w:rPr>
                <w:rFonts w:ascii="Times New Roman" w:hAnsi="Times New Roman"/>
                <w:sz w:val="20"/>
                <w:szCs w:val="20"/>
              </w:rPr>
              <w:t xml:space="preserve">Договор об организации междугородных межобластных автомобильных перевозок пассажиров в регулярном сообщении. </w:t>
            </w:r>
          </w:p>
        </w:tc>
      </w:tr>
      <w:tr w:rsidR="00D0128C" w:rsidRPr="00D664DA" w14:paraId="65A7C219" w14:textId="77777777" w:rsidTr="00D0128C">
        <w:tc>
          <w:tcPr>
            <w:tcW w:w="4928" w:type="dxa"/>
            <w:shd w:val="clear" w:color="auto" w:fill="auto"/>
          </w:tcPr>
          <w:p w14:paraId="65A7C217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39995D21" w14:textId="4F961E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ОАО «Пинский автобусный парк» и КТУП «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Брестгортранс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128C" w:rsidRPr="00D664DA" w14:paraId="65A7C21C" w14:textId="77777777" w:rsidTr="00D0128C">
        <w:tc>
          <w:tcPr>
            <w:tcW w:w="4928" w:type="dxa"/>
            <w:shd w:val="clear" w:color="auto" w:fill="auto"/>
          </w:tcPr>
          <w:p w14:paraId="65A7C21A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6BBE5057" w14:textId="4D1BA70D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междугородных межобластных</w:t>
            </w:r>
            <w:r w:rsidRPr="00FF303E">
              <w:rPr>
                <w:rFonts w:ascii="Times New Roman" w:hAnsi="Times New Roman"/>
                <w:sz w:val="20"/>
                <w:szCs w:val="20"/>
              </w:rPr>
              <w:t xml:space="preserve"> автомобильных перевозок пассажиров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маршруту Пинск-Минск</w:t>
            </w:r>
            <w:r w:rsidRPr="00FF30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D0128C" w:rsidRPr="00D664DA" w14:paraId="65A7C21F" w14:textId="77777777" w:rsidTr="00D0128C">
        <w:tc>
          <w:tcPr>
            <w:tcW w:w="4928" w:type="dxa"/>
            <w:shd w:val="clear" w:color="auto" w:fill="auto"/>
          </w:tcPr>
          <w:p w14:paraId="65A7C21D" w14:textId="77777777" w:rsidR="00D0128C" w:rsidRPr="00D664DA" w:rsidRDefault="00D0128C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 РБ «О хозяйственных обществах» лиц, указанных в абзацах второ</w:t>
            </w:r>
            <w:proofErr w:type="gramStart"/>
            <w:r w:rsidRPr="008C475E">
              <w:rPr>
                <w:rFonts w:ascii="Times New Roman" w:hAnsi="Times New Roman"/>
                <w:sz w:val="20"/>
                <w:szCs w:val="20"/>
              </w:rPr>
              <w:t>м–</w:t>
            </w:r>
            <w:proofErr w:type="gramEnd"/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четвертом части </w:t>
            </w:r>
            <w:r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 обществах» *</w:t>
            </w:r>
          </w:p>
        </w:tc>
        <w:tc>
          <w:tcPr>
            <w:tcW w:w="4643" w:type="dxa"/>
          </w:tcPr>
          <w:p w14:paraId="38E4862C" w14:textId="77777777" w:rsidR="00D0128C" w:rsidRPr="002D6BA9" w:rsidRDefault="00D0128C" w:rsidP="000B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абзац пятый части первой статьи 57 Закона </w:t>
            </w:r>
            <w:r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 Беларусь «О хозяйственных обществах» от 09.12.1992 №2020-ХII.</w:t>
            </w:r>
          </w:p>
          <w:p w14:paraId="31FC27C4" w14:textId="77777777" w:rsidR="00D0128C" w:rsidRPr="002D6BA9" w:rsidRDefault="00D0128C" w:rsidP="000B55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иректор КТУП «</w:t>
            </w:r>
            <w:proofErr w:type="spellStart"/>
            <w:r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Брестгортранс</w:t>
            </w:r>
            <w:proofErr w:type="spellEnd"/>
            <w:r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 является супругом Председателя Наблюдательного совета ОАО «Пинский автобусный парк» </w:t>
            </w:r>
          </w:p>
          <w:p w14:paraId="16F8D40A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0128C" w:rsidRPr="00D664DA" w14:paraId="65A7C222" w14:textId="77777777" w:rsidTr="00D0128C">
        <w:tc>
          <w:tcPr>
            <w:tcW w:w="4928" w:type="dxa"/>
            <w:shd w:val="clear" w:color="auto" w:fill="auto"/>
          </w:tcPr>
          <w:p w14:paraId="65A7C220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7659F8B" w14:textId="0A6E80A4" w:rsidR="00D0128C" w:rsidRPr="00D664DA" w:rsidRDefault="00D0128C" w:rsidP="00D0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сделки – </w:t>
            </w:r>
            <w:r>
              <w:rPr>
                <w:rFonts w:ascii="Times New Roman" w:hAnsi="Times New Roman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белорусских рублей</w:t>
            </w:r>
          </w:p>
        </w:tc>
      </w:tr>
      <w:tr w:rsidR="00D0128C" w:rsidRPr="00D664DA" w14:paraId="65A7C225" w14:textId="77777777" w:rsidTr="00D0128C">
        <w:tc>
          <w:tcPr>
            <w:tcW w:w="4928" w:type="dxa"/>
            <w:shd w:val="clear" w:color="auto" w:fill="auto"/>
          </w:tcPr>
          <w:p w14:paraId="65A7C223" w14:textId="77777777" w:rsidR="00D0128C" w:rsidRPr="00D664DA" w:rsidRDefault="00D0128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620B004A" w14:textId="1FA559DC" w:rsidR="00D0128C" w:rsidRPr="00D664DA" w:rsidRDefault="00D0128C" w:rsidP="00D0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364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8A734" w14:textId="77777777" w:rsidR="004A30FA" w:rsidRDefault="004A30FA">
      <w:r>
        <w:separator/>
      </w:r>
    </w:p>
  </w:endnote>
  <w:endnote w:type="continuationSeparator" w:id="0">
    <w:p w14:paraId="6F004415" w14:textId="77777777" w:rsidR="004A30FA" w:rsidRDefault="004A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66C05" w14:textId="77777777" w:rsidR="004A30FA" w:rsidRDefault="004A30FA">
      <w:r>
        <w:separator/>
      </w:r>
    </w:p>
  </w:footnote>
  <w:footnote w:type="continuationSeparator" w:id="0">
    <w:p w14:paraId="7EE4CA6F" w14:textId="77777777" w:rsidR="004A30FA" w:rsidRDefault="004A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A30FA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0128C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Пользователь</cp:lastModifiedBy>
  <cp:revision>2</cp:revision>
  <dcterms:created xsi:type="dcterms:W3CDTF">2024-09-03T13:46:00Z</dcterms:created>
  <dcterms:modified xsi:type="dcterms:W3CDTF">2024-09-03T13:46:00Z</dcterms:modified>
</cp:coreProperties>
</file>